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9DFAC" w14:textId="3B909C08" w:rsidR="00AC6BFB" w:rsidRPr="00A419CC" w:rsidRDefault="00AC6BFB" w:rsidP="00A419CC">
      <w:pPr>
        <w:jc w:val="center"/>
        <w:rPr>
          <w:rFonts w:cstheme="minorHAnsi"/>
          <w:noProof/>
          <w:sz w:val="28"/>
          <w:szCs w:val="28"/>
        </w:rPr>
      </w:pPr>
      <w:r w:rsidRPr="00A419CC">
        <w:rPr>
          <w:rFonts w:cstheme="minorHAnsi"/>
          <w:noProof/>
          <w:sz w:val="28"/>
          <w:szCs w:val="28"/>
        </w:rPr>
        <w:t>Установка б</w:t>
      </w:r>
      <w:r w:rsidRPr="00A419CC">
        <w:rPr>
          <w:rFonts w:cstheme="minorHAnsi"/>
          <w:noProof/>
          <w:sz w:val="28"/>
          <w:szCs w:val="28"/>
        </w:rPr>
        <w:t>ампер</w:t>
      </w:r>
      <w:r w:rsidRPr="00A419CC">
        <w:rPr>
          <w:rFonts w:cstheme="minorHAnsi"/>
          <w:noProof/>
          <w:sz w:val="28"/>
          <w:szCs w:val="28"/>
        </w:rPr>
        <w:t>а</w:t>
      </w:r>
      <w:r w:rsidRPr="00A419CC">
        <w:rPr>
          <w:rFonts w:cstheme="minorHAnsi"/>
          <w:noProof/>
          <w:sz w:val="28"/>
          <w:szCs w:val="28"/>
        </w:rPr>
        <w:t xml:space="preserve"> РИФ Toyota Land Cruiser Prado 150 c квадратом под фаркоп </w:t>
      </w:r>
      <w:r w:rsidRPr="00A419CC">
        <w:rPr>
          <w:rFonts w:cstheme="minorHAnsi"/>
          <w:noProof/>
          <w:sz w:val="28"/>
          <w:szCs w:val="28"/>
        </w:rPr>
        <w:t xml:space="preserve">(с </w:t>
      </w:r>
      <w:r w:rsidRPr="00A419CC">
        <w:rPr>
          <w:rFonts w:cstheme="minorHAnsi"/>
          <w:noProof/>
          <w:sz w:val="28"/>
          <w:szCs w:val="28"/>
        </w:rPr>
        <w:t>калиткой</w:t>
      </w:r>
      <w:r w:rsidRPr="00A419CC">
        <w:rPr>
          <w:rFonts w:cstheme="minorHAnsi"/>
          <w:noProof/>
          <w:sz w:val="28"/>
          <w:szCs w:val="28"/>
        </w:rPr>
        <w:t>)</w:t>
      </w:r>
    </w:p>
    <w:p w14:paraId="35BEC230" w14:textId="5D01CC56" w:rsidR="00AC6BFB" w:rsidRPr="00A419CC" w:rsidRDefault="00AC6BFB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419CC">
        <w:rPr>
          <w:rFonts w:cstheme="minorHAnsi"/>
          <w:noProof/>
          <w:sz w:val="24"/>
          <w:szCs w:val="24"/>
        </w:rPr>
        <w:t xml:space="preserve">Артикулы: </w:t>
      </w:r>
      <w:r w:rsidRPr="00A419CC">
        <w:rPr>
          <w:rFonts w:cstheme="minorHAnsi"/>
          <w:color w:val="000000"/>
          <w:sz w:val="24"/>
          <w:szCs w:val="24"/>
          <w:shd w:val="clear" w:color="auto" w:fill="FFFFFF"/>
        </w:rPr>
        <w:t>RIF150-20170</w:t>
      </w:r>
      <w:r w:rsidRPr="00A419CC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A419CC">
        <w:rPr>
          <w:rFonts w:cstheme="minorHAnsi"/>
          <w:color w:val="000000"/>
          <w:sz w:val="24"/>
          <w:szCs w:val="24"/>
          <w:shd w:val="clear" w:color="auto" w:fill="FFFFFF"/>
        </w:rPr>
        <w:t>RIF150-2017</w:t>
      </w:r>
      <w:r w:rsidRPr="00A419CC">
        <w:rPr>
          <w:rFonts w:cstheme="minorHAnsi"/>
          <w:color w:val="000000"/>
          <w:sz w:val="24"/>
          <w:szCs w:val="24"/>
          <w:shd w:val="clear" w:color="auto" w:fill="FFFFFF"/>
        </w:rPr>
        <w:t>6</w:t>
      </w:r>
    </w:p>
    <w:p w14:paraId="2908F209" w14:textId="39E29EBF" w:rsidR="00A419CC" w:rsidRPr="00A419CC" w:rsidRDefault="00A419CC">
      <w:pPr>
        <w:rPr>
          <w:rFonts w:cstheme="minorHAnsi"/>
          <w:noProof/>
          <w:sz w:val="24"/>
          <w:szCs w:val="24"/>
        </w:rPr>
      </w:pPr>
      <w:r w:rsidRPr="00A419CC">
        <w:rPr>
          <w:rFonts w:cstheme="minorHAnsi"/>
          <w:color w:val="000000"/>
          <w:sz w:val="24"/>
          <w:szCs w:val="24"/>
          <w:shd w:val="clear" w:color="auto" w:fill="FFFFFF"/>
        </w:rPr>
        <w:t>При установке бампера требуется сделать небольшой вырез в центральной части штатного бампера снизу</w:t>
      </w:r>
      <w:r w:rsidR="007029E7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24681FDE" w14:textId="7DFA7726" w:rsidR="00AC6BFB" w:rsidRDefault="00AC6BFB">
      <w:r>
        <w:rPr>
          <w:noProof/>
        </w:rPr>
        <w:drawing>
          <wp:inline distT="0" distB="0" distL="0" distR="0" wp14:anchorId="7AD4C2A7" wp14:editId="3F2D67EC">
            <wp:extent cx="5940425" cy="4455160"/>
            <wp:effectExtent l="0" t="0" r="3175" b="2540"/>
            <wp:docPr id="1" name="Рисунок 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FDCF" w14:textId="77777777" w:rsidR="00AC6BFB" w:rsidRDefault="00AC6BFB"/>
    <w:p w14:paraId="51568C3A" w14:textId="751E3F1D" w:rsidR="00BF2B88" w:rsidRDefault="00AC6BFB">
      <w:r>
        <w:rPr>
          <w:noProof/>
        </w:rPr>
        <w:lastRenderedPageBreak/>
        <w:drawing>
          <wp:inline distT="0" distB="0" distL="0" distR="0" wp14:anchorId="6002F5F1" wp14:editId="1A70CADF">
            <wp:extent cx="5940425" cy="4455160"/>
            <wp:effectExtent l="0" t="0" r="3175" b="2540"/>
            <wp:docPr id="2" name="Рисунок 2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3FE90" wp14:editId="155A9B2A">
            <wp:extent cx="5940425" cy="4455160"/>
            <wp:effectExtent l="0" t="0" r="3175" b="2540"/>
            <wp:docPr id="3" name="Рисунок 3" descr="Изображение выглядит как ша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шаг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7813A" wp14:editId="13585450">
            <wp:extent cx="5940425" cy="4455160"/>
            <wp:effectExtent l="0" t="0" r="3175" b="2540"/>
            <wp:docPr id="4" name="Рисунок 4" descr="Изображение выглядит как печь, готовит пищу, сково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ечь, готовит пищу, сковорода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8646C" wp14:editId="30BC969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FA1E2" wp14:editId="46A306FA">
            <wp:extent cx="5940425" cy="4455160"/>
            <wp:effectExtent l="0" t="0" r="3175" b="2540"/>
            <wp:docPr id="6" name="Рисунок 6" descr="Изображение выглядит как человек, зубчатая передач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зубчатая передач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07873" wp14:editId="41479938">
            <wp:extent cx="5940425" cy="4455160"/>
            <wp:effectExtent l="0" t="0" r="3175" b="2540"/>
            <wp:docPr id="7" name="Рисунок 7" descr="Изображение выглядит как внутренний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утренний, грязны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F71E1" wp14:editId="5E1CF8E2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4F72F" wp14:editId="39FC244B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3BD3D" wp14:editId="5A0F7E14">
            <wp:extent cx="5940425" cy="4455160"/>
            <wp:effectExtent l="0" t="0" r="3175" b="2540"/>
            <wp:docPr id="10" name="Рисунок 10" descr="Изображение выглядит как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автомобиль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01"/>
    <w:rsid w:val="004E5A01"/>
    <w:rsid w:val="007029E7"/>
    <w:rsid w:val="00A419CC"/>
    <w:rsid w:val="00AC6BFB"/>
    <w:rsid w:val="00B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4B270"/>
  <w15:chartTrackingRefBased/>
  <w15:docId w15:val="{8944A156-F279-44CB-923E-B16D6EA4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4</cp:revision>
  <dcterms:created xsi:type="dcterms:W3CDTF">2021-03-02T15:06:00Z</dcterms:created>
  <dcterms:modified xsi:type="dcterms:W3CDTF">2021-03-02T15:10:00Z</dcterms:modified>
</cp:coreProperties>
</file>